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996" w:rsidRDefault="00D44996" w:rsidP="004723BF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723BF" w:rsidRDefault="004723BF" w:rsidP="004723BF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23BF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user\Downloads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BF" w:rsidRPr="00D44996" w:rsidRDefault="004723BF" w:rsidP="004723BF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D44996" w:rsidRPr="004723BF" w:rsidRDefault="00D44996" w:rsidP="004723BF">
      <w:pPr>
        <w:widowControl w:val="0"/>
        <w:numPr>
          <w:ilvl w:val="0"/>
          <w:numId w:val="6"/>
        </w:numPr>
        <w:tabs>
          <w:tab w:val="left" w:pos="1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23BF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bCs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D44996" w:rsidRPr="004723BF" w:rsidRDefault="00D44996" w:rsidP="004723BF">
      <w:pPr>
        <w:widowControl w:val="0"/>
        <w:numPr>
          <w:ilvl w:val="0"/>
          <w:numId w:val="6"/>
        </w:numPr>
        <w:tabs>
          <w:tab w:val="left" w:pos="1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BF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lastRenderedPageBreak/>
        <w:t xml:space="preserve"> </w:t>
      </w:r>
      <w:r w:rsidRPr="004723BF">
        <w:rPr>
          <w:rFonts w:ascii="Times New Roman" w:eastAsia="Times New Roman" w:hAnsi="Times New Roman" w:cs="Times New Roman"/>
          <w:bCs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4723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44996" w:rsidRPr="004723BF" w:rsidRDefault="00D44996" w:rsidP="004723BF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23BF">
        <w:rPr>
          <w:rFonts w:ascii="Times New Roman" w:eastAsia="Times New Roman" w:hAnsi="Times New Roman" w:cs="Times New Roman"/>
          <w:bCs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D44996" w:rsidRPr="004723BF" w:rsidRDefault="00D44996" w:rsidP="004723BF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BF">
        <w:rPr>
          <w:rFonts w:ascii="Times New Roman" w:eastAsia="Times New Roman" w:hAnsi="Times New Roman" w:cs="Times New Roman"/>
          <w:bCs/>
          <w:sz w:val="28"/>
          <w:szCs w:val="28"/>
        </w:rPr>
        <w:t>компетентность в использовании информационно-коммуникационных технологий.</w:t>
      </w:r>
    </w:p>
    <w:p w:rsidR="00D44996" w:rsidRPr="004723BF" w:rsidRDefault="00D44996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обучения татарскому языку по каждой </w:t>
      </w:r>
      <w:proofErr w:type="gramStart"/>
      <w:r w:rsidRPr="004723BF">
        <w:rPr>
          <w:rFonts w:ascii="Times New Roman" w:eastAsia="Times New Roman" w:hAnsi="Times New Roman" w:cs="Times New Roman"/>
          <w:sz w:val="28"/>
          <w:szCs w:val="28"/>
        </w:rPr>
        <w:t>изучаемой  теме</w:t>
      </w:r>
      <w:proofErr w:type="gramEnd"/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приводятся в тематическом планировании в графе </w:t>
      </w:r>
      <w:r w:rsidRPr="004723BF">
        <w:rPr>
          <w:rFonts w:ascii="Times New Roman" w:eastAsia="Times New Roman" w:hAnsi="Times New Roman" w:cs="Times New Roman"/>
          <w:b/>
          <w:sz w:val="28"/>
          <w:szCs w:val="28"/>
        </w:rPr>
        <w:t xml:space="preserve">характеристика основных видов деятельности учащихся. 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4996" w:rsidRPr="004723BF" w:rsidRDefault="00D44996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D44996" w:rsidRPr="004723BF" w:rsidRDefault="00D44996" w:rsidP="004723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в диалогической речи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умение строить</w:t>
      </w:r>
      <w:r w:rsidRPr="004723BF"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начать, продолжить и закончить разговор; умение расспрашивать с целью уточнения событий;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выражать просьбу помочь, сделать что-либо;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выражать несогласие, отвергать просьбу;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предлагать сотрудничество;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составлять модели общения с собеседником с использованием этикетных выражений;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проводить беседу по предложенной ситуации с помощью опорной схемы. </w:t>
      </w:r>
    </w:p>
    <w:p w:rsidR="00D44996" w:rsidRPr="004723BF" w:rsidRDefault="00D44996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Объём диалогической речи: каждый участник диалога должен произнести не менее 10 – 12 реплик.</w:t>
      </w:r>
    </w:p>
    <w:p w:rsidR="00D44996" w:rsidRPr="004723BF" w:rsidRDefault="00D44996" w:rsidP="004723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в монологической речи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продолжить пересказ текста;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рассказывать, видоизменив текст;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составлять рассказ по предложенной теме, соблюдая последовател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ность;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выразительно рассказывать наизусть стихотворения;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подготовить сообщение о новостях;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защитить проект по предложенной теме;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подготовить презентацию.</w:t>
      </w:r>
    </w:p>
    <w:p w:rsidR="00D44996" w:rsidRPr="004723BF" w:rsidRDefault="00D44996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Объём монологической речи: не менее 13 – 15 фраз. Продолжительность речи по времени: 2 – 2,5  минуты.</w:t>
      </w:r>
    </w:p>
    <w:p w:rsidR="00D44996" w:rsidRPr="004723BF" w:rsidRDefault="00D44996" w:rsidP="004723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lastRenderedPageBreak/>
        <w:t xml:space="preserve">в аудировании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понимать на слух речь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учителя и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одноклассников при участии в беседе, объяснять им свое мнение;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D44996" w:rsidRPr="004723BF" w:rsidRDefault="00D44996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Продолжительность текстов для аудирования по времени звучания: 1,5 – 2 минуты.</w:t>
      </w:r>
    </w:p>
    <w:p w:rsidR="00D44996" w:rsidRPr="004723BF" w:rsidRDefault="00D44996" w:rsidP="004723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в чтении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работать с текстами, в которых содержатся таблицы,  иллюстрации, наглядная символика; </w:t>
      </w:r>
    </w:p>
    <w:p w:rsidR="00D44996" w:rsidRPr="004723BF" w:rsidRDefault="00D44996" w:rsidP="004723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D44996" w:rsidRPr="004723BF" w:rsidRDefault="00D44996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Объём текста для чтения: 400 слов (10 класс),  500 слов (11 класс).</w:t>
      </w:r>
      <w:r w:rsidRPr="004723BF"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  <w:t xml:space="preserve"> </w:t>
      </w:r>
    </w:p>
    <w:p w:rsidR="00D44996" w:rsidRPr="004723BF" w:rsidRDefault="00D44996" w:rsidP="004723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в письме </w:t>
      </w:r>
    </w:p>
    <w:p w:rsidR="00D44996" w:rsidRPr="004723BF" w:rsidRDefault="00D44996" w:rsidP="004723BF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-умение правильно писать слова активного пользования, указанные в программе; </w:t>
      </w:r>
    </w:p>
    <w:p w:rsidR="00D44996" w:rsidRPr="004723BF" w:rsidRDefault="00D44996" w:rsidP="004723BF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D44996" w:rsidRPr="004723BF" w:rsidRDefault="00D44996" w:rsidP="004723BF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умение письменно выражать свои мысли по данной проблеме; </w:t>
      </w:r>
    </w:p>
    <w:p w:rsidR="00D44996" w:rsidRPr="004723BF" w:rsidRDefault="00D44996" w:rsidP="004723BF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- умение продолжить предложенный текст или видоизменить его.</w:t>
      </w:r>
    </w:p>
    <w:p w:rsidR="00D44996" w:rsidRPr="004723BF" w:rsidRDefault="00D44996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Объём письменной работы: 100 – 120 слов.</w:t>
      </w:r>
    </w:p>
    <w:p w:rsidR="00D44996" w:rsidRPr="004723BF" w:rsidRDefault="00D44996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</w:p>
    <w:p w:rsidR="00A21797" w:rsidRPr="004723BF" w:rsidRDefault="00A21797" w:rsidP="004723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21797" w:rsidRPr="004723BF" w:rsidRDefault="00A21797" w:rsidP="004723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21797" w:rsidRPr="004723BF" w:rsidRDefault="00A21797" w:rsidP="004723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4723BF">
        <w:rPr>
          <w:rFonts w:ascii="Times New Roman" w:hAnsi="Times New Roman" w:cs="Times New Roman"/>
          <w:b/>
          <w:sz w:val="28"/>
          <w:szCs w:val="28"/>
        </w:rPr>
        <w:t xml:space="preserve">Родной (татарский) </w:t>
      </w:r>
      <w:proofErr w:type="gramStart"/>
      <w:r w:rsidRPr="004723BF">
        <w:rPr>
          <w:rFonts w:ascii="Times New Roman" w:hAnsi="Times New Roman" w:cs="Times New Roman"/>
          <w:b/>
          <w:sz w:val="28"/>
          <w:szCs w:val="28"/>
        </w:rPr>
        <w:t xml:space="preserve">язык </w:t>
      </w:r>
      <w:r w:rsidRPr="004723B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proofErr w:type="gramEnd"/>
    </w:p>
    <w:p w:rsidR="00A21797" w:rsidRPr="004723BF" w:rsidRDefault="00A21797" w:rsidP="004723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21797" w:rsidRPr="004723BF" w:rsidRDefault="00A21797" w:rsidP="004723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723B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Пункт 2.</w:t>
      </w:r>
      <w:r w:rsidRPr="004723BF">
        <w:rPr>
          <w:rFonts w:ascii="Times New Roman" w:hAnsi="Times New Roman" w:cs="Times New Roman"/>
          <w:b/>
          <w:sz w:val="28"/>
          <w:szCs w:val="28"/>
        </w:rPr>
        <w:t xml:space="preserve">Содержательный раздел </w:t>
      </w:r>
    </w:p>
    <w:p w:rsidR="00A21797" w:rsidRPr="004723BF" w:rsidRDefault="00A21797" w:rsidP="004723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21797" w:rsidRPr="004723BF" w:rsidRDefault="00A21797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A21797" w:rsidRPr="004723BF" w:rsidRDefault="00A21797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Знание и жизнь.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Выбор жизненного пути. Желания и возможности. Высшие учебные заведения и выбранные профессии</w:t>
      </w: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.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Проблемы с выбором профессии. Роль изучения языков в современной экономической жизни.</w:t>
      </w:r>
    </w:p>
    <w:p w:rsidR="00A21797" w:rsidRPr="004723BF" w:rsidRDefault="00A21797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:rsidR="00A21797" w:rsidRPr="004723BF" w:rsidRDefault="00A21797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В мире профессий.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Экономическая жизнь, новые профессии. Требования к выбранным профессиям. Проблемы, волнующие молодежь.</w:t>
      </w:r>
    </w:p>
    <w:p w:rsidR="00A21797" w:rsidRPr="004723BF" w:rsidRDefault="00A21797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lastRenderedPageBreak/>
        <w:t>Республика Татарстан</w:t>
      </w:r>
      <w:r w:rsidRPr="004723B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A21797" w:rsidRPr="004723BF" w:rsidRDefault="00A21797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Дружба. Общение.</w:t>
      </w:r>
      <w:r w:rsidRPr="004723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:rsidR="00A21797" w:rsidRPr="004723BF" w:rsidRDefault="00A21797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Семейные ценности.</w:t>
      </w:r>
      <w:r w:rsidRPr="004723BF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Нормы взаимоотношений среди молодёжи. Ответственное отношение к созданию се</w:t>
      </w:r>
      <w:proofErr w:type="spellStart"/>
      <w:r w:rsidRPr="004723BF">
        <w:rPr>
          <w:rFonts w:ascii="Times New Roman" w:eastAsia="Times New Roman" w:hAnsi="Times New Roman" w:cs="Times New Roman"/>
          <w:sz w:val="28"/>
          <w:szCs w:val="28"/>
        </w:rPr>
        <w:t>мьи</w:t>
      </w:r>
      <w:proofErr w:type="spellEnd"/>
      <w:r w:rsidRPr="004723BF">
        <w:rPr>
          <w:rFonts w:ascii="Times New Roman" w:eastAsia="Times New Roman" w:hAnsi="Times New Roman" w:cs="Times New Roman"/>
          <w:sz w:val="28"/>
          <w:szCs w:val="28"/>
        </w:rPr>
        <w:t>. Современные проблемы в семейных отношениях. О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бязанности родителей перед детьми, детей – перед родителями. </w:t>
      </w:r>
    </w:p>
    <w:p w:rsidR="00A21797" w:rsidRPr="004723BF" w:rsidRDefault="00A21797" w:rsidP="004723B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</w:rPr>
        <w:t xml:space="preserve">Лингвистические знания и навыки </w:t>
      </w:r>
    </w:p>
    <w:p w:rsidR="00A21797" w:rsidRPr="004723BF" w:rsidRDefault="00A21797" w:rsidP="004723BF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pacing w:val="1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i/>
          <w:noProof/>
          <w:color w:val="000000"/>
          <w:spacing w:val="1"/>
          <w:sz w:val="28"/>
          <w:szCs w:val="28"/>
          <w:lang w:val="tt-RU"/>
        </w:rPr>
        <w:t xml:space="preserve">Грамматика. </w:t>
      </w:r>
    </w:p>
    <w:p w:rsidR="00A21797" w:rsidRPr="004723BF" w:rsidRDefault="00A21797" w:rsidP="004723B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>Соответствие-несоответствие отдельных грамматических форм в татарском и русском языках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7"/>
          <w:sz w:val="28"/>
          <w:szCs w:val="28"/>
          <w:lang w:val="tt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>; присутствие в татарском языке категории принадлежности существительных и выражение ее в русском языке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tt-RU"/>
        </w:rPr>
        <w:t>; особенности временных форм глаголов изъявительного наклонения  в татарском языке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6"/>
          <w:sz w:val="28"/>
          <w:szCs w:val="28"/>
          <w:lang w:val="tt-RU"/>
        </w:rPr>
        <w:t xml:space="preserve">; 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tt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10"/>
          <w:sz w:val="28"/>
          <w:szCs w:val="28"/>
          <w:lang w:val="tt-RU"/>
        </w:rPr>
        <w:t xml:space="preserve">; </w:t>
      </w:r>
      <w:r w:rsidRPr="004723BF">
        <w:rPr>
          <w:rFonts w:ascii="Times New Roman" w:eastAsia="Times New Roman" w:hAnsi="Times New Roman" w:cs="Times New Roman"/>
          <w:iCs/>
          <w:noProof/>
          <w:color w:val="000000"/>
          <w:spacing w:val="1"/>
          <w:sz w:val="28"/>
          <w:szCs w:val="28"/>
          <w:lang w:val="tt-RU"/>
        </w:rPr>
        <w:t>употребление частиц в татарском языке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>; несклоняемость числительных и прилагательных при употреблении с существительными в татарском языке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tt-RU"/>
        </w:rPr>
        <w:t xml:space="preserve"> (</w:t>
      </w:r>
      <w:r w:rsidRPr="004723BF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8"/>
          <w:szCs w:val="28"/>
          <w:lang w:val="tt-RU"/>
        </w:rPr>
        <w:t>өч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8"/>
          <w:szCs w:val="28"/>
          <w:lang w:val="tt-RU"/>
        </w:rPr>
        <w:t xml:space="preserve">малайда - </w:t>
      </w:r>
      <w:r w:rsidRPr="004723BF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8"/>
          <w:szCs w:val="28"/>
          <w:lang w:val="tt-RU"/>
        </w:rPr>
        <w:t>у</w:t>
      </w:r>
      <w:r w:rsidRPr="004723BF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5"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8"/>
          <w:szCs w:val="28"/>
          <w:lang w:val="tt-RU"/>
        </w:rPr>
        <w:t xml:space="preserve">трех мальчиков; бишенче сыйныфта 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lang w:val="tt-RU"/>
        </w:rPr>
        <w:t xml:space="preserve">— </w:t>
      </w:r>
      <w:r w:rsidRPr="004723BF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8"/>
          <w:szCs w:val="28"/>
          <w:lang w:val="tt-RU"/>
        </w:rPr>
        <w:t xml:space="preserve">в пятом классе; </w:t>
      </w:r>
      <w:r w:rsidRPr="004723BF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sz w:val="28"/>
          <w:szCs w:val="28"/>
          <w:lang w:val="tt-RU"/>
        </w:rPr>
        <w:t xml:space="preserve">җиде баланың 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/>
        </w:rPr>
        <w:t xml:space="preserve">— </w:t>
      </w:r>
      <w:r w:rsidRPr="004723BF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sz w:val="28"/>
          <w:szCs w:val="28"/>
          <w:lang w:val="tt-RU"/>
        </w:rPr>
        <w:t>у</w:t>
      </w:r>
      <w:r w:rsidRPr="004723BF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2"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sz w:val="28"/>
          <w:szCs w:val="28"/>
          <w:lang w:val="tt-RU"/>
        </w:rPr>
        <w:t xml:space="preserve">семи детей, матур бинада — в красивом </w:t>
      </w:r>
      <w:r w:rsidRPr="004723BF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8"/>
          <w:szCs w:val="28"/>
          <w:lang w:val="tt-RU"/>
        </w:rPr>
        <w:t xml:space="preserve">здании); </w:t>
      </w:r>
      <w:r w:rsidRPr="004723BF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8"/>
          <w:szCs w:val="28"/>
          <w:lang w:val="tt-RU"/>
        </w:rPr>
        <w:t>несклоняемость существительных при употреблении с количественными числительными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tt-RU"/>
        </w:rPr>
        <w:t>.</w:t>
      </w:r>
    </w:p>
    <w:p w:rsidR="00A21797" w:rsidRPr="004723BF" w:rsidRDefault="00A21797" w:rsidP="004723B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8"/>
          <w:szCs w:val="28"/>
          <w:lang w:val="tt-RU"/>
        </w:rPr>
        <w:t>Синтаксис. Пунктуа</w:t>
      </w:r>
      <w:r w:rsidRPr="004723BF"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8"/>
          <w:szCs w:val="28"/>
        </w:rPr>
        <w:t>ц</w:t>
      </w:r>
      <w:r w:rsidRPr="004723BF"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8"/>
          <w:szCs w:val="28"/>
          <w:lang w:val="tt-RU"/>
        </w:rPr>
        <w:t>ия.</w:t>
      </w:r>
    </w:p>
    <w:p w:rsidR="00A21797" w:rsidRPr="004723BF" w:rsidRDefault="00A21797" w:rsidP="004723BF">
      <w:pPr>
        <w:shd w:val="clear" w:color="auto" w:fill="FFFFFF"/>
        <w:tabs>
          <w:tab w:val="left" w:pos="5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/>
        </w:rPr>
        <w:t>Средства связи в предложении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>. П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tt-RU"/>
        </w:rPr>
        <w:t>остпозиция сказуемого в повествовательном предложении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/>
        </w:rPr>
        <w:t>. Н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8"/>
          <w:sz w:val="28"/>
          <w:szCs w:val="28"/>
          <w:lang w:val="tt-RU"/>
        </w:rPr>
        <w:t>аиболее активные типы сложноподчиненных предложений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6"/>
          <w:sz w:val="28"/>
          <w:szCs w:val="28"/>
          <w:lang w:val="tt-RU"/>
        </w:rPr>
        <w:t>. Особенности расположения синтетических придаточных предложений перед главным предложением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13"/>
          <w:sz w:val="28"/>
          <w:szCs w:val="28"/>
          <w:lang w:val="tt-RU"/>
        </w:rPr>
        <w:t>.</w:t>
      </w:r>
    </w:p>
    <w:p w:rsidR="00A21797" w:rsidRPr="004723BF" w:rsidRDefault="00A21797" w:rsidP="004723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11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noProof/>
          <w:color w:val="000000"/>
          <w:spacing w:val="8"/>
          <w:sz w:val="28"/>
          <w:szCs w:val="28"/>
          <w:lang w:val="tt-RU"/>
        </w:rPr>
        <w:t>Знаки препинания в письменной речи: тире между подлежащим и сказуемым,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19"/>
          <w:sz w:val="28"/>
          <w:szCs w:val="28"/>
          <w:lang w:val="tt-RU"/>
        </w:rPr>
        <w:t xml:space="preserve"> знаки препинания между обособленными членами предложения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13"/>
          <w:sz w:val="28"/>
          <w:szCs w:val="28"/>
          <w:lang w:val="tt-RU"/>
        </w:rPr>
        <w:t>, при модальных словах, между однородными членами предложения, в сложносочиненных и сложноподчиненных предложениях</w:t>
      </w:r>
      <w:r w:rsidRPr="004723BF">
        <w:rPr>
          <w:rFonts w:ascii="Times New Roman" w:eastAsia="Times New Roman" w:hAnsi="Times New Roman" w:cs="Times New Roman"/>
          <w:noProof/>
          <w:color w:val="000000"/>
          <w:spacing w:val="11"/>
          <w:sz w:val="28"/>
          <w:szCs w:val="28"/>
          <w:lang w:val="tt-RU"/>
        </w:rPr>
        <w:t xml:space="preserve">. Знаки препинания в диалоге и в прямой речи. </w:t>
      </w:r>
    </w:p>
    <w:p w:rsidR="00D44996" w:rsidRPr="004723BF" w:rsidRDefault="00D44996" w:rsidP="004723B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tt-RU"/>
        </w:rPr>
      </w:pPr>
    </w:p>
    <w:p w:rsidR="00D44996" w:rsidRPr="004723BF" w:rsidRDefault="00D44996" w:rsidP="004723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1121BC" w:rsidRPr="004723BF" w:rsidRDefault="001121BC" w:rsidP="004723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54C22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1</w:t>
      </w:r>
      <w:r w:rsidRPr="004723B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4723BF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1121BC" w:rsidRPr="004723BF" w:rsidRDefault="001121BC" w:rsidP="0047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4723BF">
        <w:rPr>
          <w:rFonts w:ascii="Times New Roman" w:hAnsi="Times New Roman" w:cs="Times New Roman"/>
          <w:sz w:val="28"/>
          <w:szCs w:val="28"/>
        </w:rPr>
        <w:t>Изучение  родной</w:t>
      </w:r>
      <w:proofErr w:type="gramEnd"/>
      <w:r w:rsidRPr="004723BF">
        <w:rPr>
          <w:rFonts w:ascii="Times New Roman" w:hAnsi="Times New Roman" w:cs="Times New Roman"/>
          <w:sz w:val="28"/>
          <w:szCs w:val="28"/>
        </w:rPr>
        <w:t xml:space="preserve">(татарской) 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литературы. Материал для изучения предлагается в соответствии с этапами развития литературы. Изучаемые произведения идут друг за другом в хронологической последовательности, в отдельных случаях учитель, исходя из какой-либо цели, может менять их местами. Анализ произведений </w:t>
      </w:r>
      <w:proofErr w:type="gramStart"/>
      <w:r w:rsidRPr="004723BF">
        <w:rPr>
          <w:rFonts w:ascii="Times New Roman" w:hAnsi="Times New Roman" w:cs="Times New Roman"/>
          <w:sz w:val="28"/>
          <w:szCs w:val="28"/>
          <w:lang w:val="tt-RU"/>
        </w:rPr>
        <w:t>родной(</w:t>
      </w:r>
      <w:r w:rsidRPr="004723BF">
        <w:rPr>
          <w:rFonts w:ascii="Times New Roman" w:hAnsi="Times New Roman" w:cs="Times New Roman"/>
          <w:sz w:val="28"/>
          <w:szCs w:val="28"/>
        </w:rPr>
        <w:t xml:space="preserve"> татарской</w:t>
      </w:r>
      <w:proofErr w:type="gramEnd"/>
      <w:r w:rsidRPr="004723B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4723BF">
        <w:rPr>
          <w:rFonts w:ascii="Times New Roman" w:hAnsi="Times New Roman" w:cs="Times New Roman"/>
          <w:sz w:val="28"/>
          <w:szCs w:val="28"/>
        </w:rPr>
        <w:t xml:space="preserve"> литературы в старших классах должен также способствовать формированию целостного представления о литературном процессе. Варианты изучения художественных произведений: чтение отдельных произведений и их анализ, чтение и обсуждение, внеклассное чтение. </w:t>
      </w:r>
    </w:p>
    <w:p w:rsidR="001121BC" w:rsidRPr="004723BF" w:rsidRDefault="001121BC" w:rsidP="0047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1121BC" w:rsidRPr="004723BF" w:rsidRDefault="001121BC" w:rsidP="0047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723BF">
        <w:rPr>
          <w:rFonts w:ascii="Times New Roman" w:hAnsi="Times New Roman" w:cs="Times New Roman"/>
          <w:sz w:val="28"/>
          <w:szCs w:val="28"/>
          <w:lang w:val="be-BY"/>
        </w:rPr>
        <w:t xml:space="preserve">Результатом освоения программы по  родному(татарской) литературе </w:t>
      </w:r>
      <w:r w:rsidRPr="004723BF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4723BF">
        <w:rPr>
          <w:rFonts w:ascii="Times New Roman" w:hAnsi="Times New Roman" w:cs="Times New Roman"/>
          <w:sz w:val="28"/>
          <w:szCs w:val="28"/>
          <w:lang w:val="be-BY"/>
        </w:rPr>
        <w:t xml:space="preserve">среднего </w:t>
      </w:r>
      <w:r w:rsidRPr="004723BF">
        <w:rPr>
          <w:rFonts w:ascii="Times New Roman" w:hAnsi="Times New Roman" w:cs="Times New Roman"/>
          <w:sz w:val="28"/>
          <w:szCs w:val="28"/>
        </w:rPr>
        <w:t>общего образования</w:t>
      </w:r>
      <w:r w:rsidRPr="004723BF">
        <w:rPr>
          <w:rFonts w:ascii="Times New Roman" w:hAnsi="Times New Roman" w:cs="Times New Roman"/>
          <w:sz w:val="28"/>
          <w:szCs w:val="28"/>
          <w:lang w:val="be-BY"/>
        </w:rPr>
        <w:t xml:space="preserve"> являются формирование у учащихся навыков понимания литературы, воспитание собственной позиции и эстетического вкуса, развитие творческого мышления, которые должны стать средством для формирования мировоззрения и оценки окружающей действительности. </w:t>
      </w:r>
    </w:p>
    <w:p w:rsidR="001121BC" w:rsidRPr="004723BF" w:rsidRDefault="001121BC" w:rsidP="00472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723BF">
        <w:rPr>
          <w:rFonts w:ascii="Times New Roman" w:hAnsi="Times New Roman" w:cs="Times New Roman"/>
          <w:b/>
          <w:bCs/>
          <w:sz w:val="28"/>
          <w:szCs w:val="28"/>
          <w:lang w:val="be-BY"/>
        </w:rPr>
        <w:t>Предметные результаты</w:t>
      </w:r>
      <w:r w:rsidRPr="004723BF">
        <w:rPr>
          <w:rFonts w:ascii="Times New Roman" w:hAnsi="Times New Roman" w:cs="Times New Roman"/>
          <w:sz w:val="28"/>
          <w:szCs w:val="28"/>
          <w:lang w:val="be-BY"/>
        </w:rPr>
        <w:t xml:space="preserve"> обучения татарской литературе в старших классах школы заключаются в следующем:</w:t>
      </w:r>
    </w:p>
    <w:p w:rsidR="001121BC" w:rsidRPr="004723BF" w:rsidRDefault="001121BC" w:rsidP="004723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4723BF">
        <w:rPr>
          <w:rFonts w:ascii="Times New Roman" w:hAnsi="Times New Roman" w:cs="Times New Roman"/>
          <w:i/>
          <w:iCs/>
          <w:sz w:val="28"/>
          <w:szCs w:val="28"/>
          <w:lang w:val="be-BY"/>
        </w:rPr>
        <w:t>В познавательной сфере</w:t>
      </w:r>
    </w:p>
    <w:p w:rsidR="001121BC" w:rsidRPr="004723BF" w:rsidRDefault="001121BC" w:rsidP="004723B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4723BF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умение воспринимать литературные произведения, созданные в той или иной исторической эпохе, в единстве формы и содержания, формирование потребности в выборочном чтении и умения выявлять в произведении вечные нравственные ценности; </w:t>
      </w:r>
    </w:p>
    <w:p w:rsidR="001121BC" w:rsidRPr="004723BF" w:rsidRDefault="001121BC" w:rsidP="004723B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4723BF">
        <w:rPr>
          <w:rFonts w:ascii="Times New Roman" w:hAnsi="Times New Roman" w:cs="Times New Roman"/>
          <w:sz w:val="28"/>
          <w:szCs w:val="28"/>
          <w:lang w:val="be-BY" w:eastAsia="ru-RU"/>
        </w:rPr>
        <w:t>понимание исторической и культурной связи литературных произведений с эпохой их написания;</w:t>
      </w:r>
    </w:p>
    <w:p w:rsidR="001121BC" w:rsidRPr="004723BF" w:rsidRDefault="001121BC" w:rsidP="004723BF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23BF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знание </w:t>
      </w:r>
      <w:r w:rsidRPr="004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жизненного и творческого пути писателей-классиков; основных этапов развития национальной литературы, их особенностей и знаковых явлений;</w:t>
      </w:r>
    </w:p>
    <w:p w:rsidR="001121BC" w:rsidRPr="004723BF" w:rsidRDefault="001121BC" w:rsidP="004723B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723BF">
        <w:rPr>
          <w:rFonts w:ascii="Times New Roman" w:hAnsi="Times New Roman" w:cs="Times New Roman"/>
          <w:sz w:val="28"/>
          <w:szCs w:val="28"/>
          <w:lang w:eastAsia="ru-RU"/>
        </w:rPr>
        <w:t>умение готовить рефераты по литературным произведениям и на произвольные темы, умение выполнять творческие работы;</w:t>
      </w:r>
    </w:p>
    <w:p w:rsidR="001121BC" w:rsidRPr="004723BF" w:rsidRDefault="001121BC" w:rsidP="004723BF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использовать литературоведческие термины при анализе истории литературы</w:t>
      </w:r>
      <w:r w:rsidRPr="004723B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1121BC" w:rsidRPr="004723BF" w:rsidRDefault="001121BC" w:rsidP="004723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4723B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ценностно-ориентационной сфере:</w:t>
      </w:r>
    </w:p>
    <w:p w:rsidR="001121BC" w:rsidRPr="004723BF" w:rsidRDefault="001121BC" w:rsidP="004723BF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 к духовно-нравственным ценностям национальной литературы;</w:t>
      </w:r>
    </w:p>
    <w:p w:rsidR="001121BC" w:rsidRPr="004723BF" w:rsidRDefault="001121BC" w:rsidP="004723BF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собственного отношения и оценки к произведениям национальной литературы, их содержанию, умения устного и письменного высказывания мнения о произведении, о творчестве писателя и о литературном периоде;</w:t>
      </w:r>
    </w:p>
    <w:p w:rsidR="001121BC" w:rsidRPr="004723BF" w:rsidRDefault="001121BC" w:rsidP="004723BF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умение интерпретировать прочитанное литературное произведение с учетом литературного периода, когда оно было создано;</w:t>
      </w:r>
    </w:p>
    <w:p w:rsidR="001121BC" w:rsidRPr="004723BF" w:rsidRDefault="001121BC" w:rsidP="004723BF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оценивать мастерство автора и умение формировать собственное отношение к нему.</w:t>
      </w:r>
    </w:p>
    <w:p w:rsidR="001121BC" w:rsidRPr="004723BF" w:rsidRDefault="001121BC" w:rsidP="004723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4723B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эстетической сфере:</w:t>
      </w:r>
    </w:p>
    <w:p w:rsidR="001121BC" w:rsidRPr="004723BF" w:rsidRDefault="001121BC" w:rsidP="004723BF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общего представления об образной природе литературного произведения, воспитание эстетического вкуса;</w:t>
      </w:r>
    </w:p>
    <w:p w:rsidR="001121BC" w:rsidRPr="004723BF" w:rsidRDefault="001121BC" w:rsidP="004723BF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уважения к разным культурам, внимательного и уважительного отношения к достижениям различных национальных литератур.</w:t>
      </w:r>
    </w:p>
    <w:p w:rsidR="001121BC" w:rsidRPr="004723BF" w:rsidRDefault="001121BC" w:rsidP="00472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723BF">
        <w:rPr>
          <w:rFonts w:ascii="Times New Roman" w:hAnsi="Times New Roman" w:cs="Times New Roman"/>
          <w:b/>
          <w:bCs/>
          <w:sz w:val="28"/>
          <w:szCs w:val="28"/>
          <w:lang w:val="be-BY"/>
        </w:rPr>
        <w:t>Межпредметными результатами</w:t>
      </w:r>
      <w:r w:rsidRPr="004723BF">
        <w:rPr>
          <w:rFonts w:ascii="Times New Roman" w:hAnsi="Times New Roman" w:cs="Times New Roman"/>
          <w:sz w:val="28"/>
          <w:szCs w:val="28"/>
          <w:lang w:val="be-BY"/>
        </w:rPr>
        <w:t xml:space="preserve"> обучения  родной(татарской) литературе в старших классах школы являются следующие:</w:t>
      </w:r>
    </w:p>
    <w:p w:rsidR="001121BC" w:rsidRPr="004723BF" w:rsidRDefault="001121BC" w:rsidP="004723B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4723BF">
        <w:rPr>
          <w:rFonts w:ascii="Times New Roman" w:hAnsi="Times New Roman" w:cs="Times New Roman"/>
          <w:sz w:val="28"/>
          <w:szCs w:val="28"/>
          <w:lang w:val="be-BY" w:eastAsia="ru-RU"/>
        </w:rPr>
        <w:t>формирование у учащихся навыков самостоятельного познания и усвоения литературных произведений при помощи других видов искусства, формирование постоянного интереса к литературе и искусству;</w:t>
      </w:r>
    </w:p>
    <w:p w:rsidR="001121BC" w:rsidRPr="004723BF" w:rsidRDefault="001121BC" w:rsidP="004723B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4723BF">
        <w:rPr>
          <w:rFonts w:ascii="Times New Roman" w:hAnsi="Times New Roman" w:cs="Times New Roman"/>
          <w:sz w:val="28"/>
          <w:szCs w:val="28"/>
          <w:lang w:val="be-BY" w:eastAsia="ru-RU"/>
        </w:rPr>
        <w:t>воспитание потребности общения на родном языке и уважения к татарскому языку;</w:t>
      </w:r>
    </w:p>
    <w:p w:rsidR="001121BC" w:rsidRPr="004723BF" w:rsidRDefault="001121BC" w:rsidP="004723B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4723BF">
        <w:rPr>
          <w:rFonts w:ascii="Times New Roman" w:hAnsi="Times New Roman" w:cs="Times New Roman"/>
          <w:sz w:val="28"/>
          <w:szCs w:val="28"/>
          <w:lang w:val="be-BY" w:eastAsia="ru-RU"/>
        </w:rPr>
        <w:t>сохранение межкультурных связей, формирование у учащихся представления о литературе и культуре других народов, воспитание уважения к литературе других народов, воспитание толерантности;</w:t>
      </w:r>
    </w:p>
    <w:p w:rsidR="001121BC" w:rsidRPr="004723BF" w:rsidRDefault="001121BC" w:rsidP="004723B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4723BF">
        <w:rPr>
          <w:rFonts w:ascii="Times New Roman" w:hAnsi="Times New Roman" w:cs="Times New Roman"/>
          <w:sz w:val="28"/>
          <w:szCs w:val="28"/>
          <w:lang w:val="be-BY" w:eastAsia="ru-RU"/>
        </w:rPr>
        <w:t>уделение внимания взаимосвязи, общим чертам татарской и русской литературы в теме и проблематике, изображении героев, творческих методах, и периодах развития литературы.</w:t>
      </w:r>
    </w:p>
    <w:p w:rsidR="001121BC" w:rsidRPr="004723BF" w:rsidRDefault="001121BC" w:rsidP="004723BF">
      <w:pPr>
        <w:pStyle w:val="a3"/>
        <w:shd w:val="clear" w:color="auto" w:fill="auto"/>
        <w:spacing w:before="0" w:after="0" w:line="240" w:lineRule="auto"/>
        <w:ind w:firstLine="567"/>
        <w:rPr>
          <w:sz w:val="28"/>
          <w:szCs w:val="28"/>
          <w:lang w:val="be-BY"/>
        </w:rPr>
      </w:pPr>
    </w:p>
    <w:p w:rsidR="00D629E9" w:rsidRPr="004723BF" w:rsidRDefault="00D629E9" w:rsidP="004723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4723BF">
        <w:rPr>
          <w:rFonts w:ascii="Times New Roman" w:hAnsi="Times New Roman" w:cs="Times New Roman"/>
          <w:b/>
          <w:sz w:val="28"/>
          <w:szCs w:val="28"/>
        </w:rPr>
        <w:t xml:space="preserve">Родной (татарский) </w:t>
      </w:r>
      <w:proofErr w:type="gramStart"/>
      <w:r w:rsidRPr="004723BF">
        <w:rPr>
          <w:rFonts w:ascii="Times New Roman" w:hAnsi="Times New Roman" w:cs="Times New Roman"/>
          <w:b/>
          <w:sz w:val="28"/>
          <w:szCs w:val="28"/>
        </w:rPr>
        <w:t xml:space="preserve">язык </w:t>
      </w:r>
      <w:r w:rsidRPr="004723B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proofErr w:type="gramEnd"/>
    </w:p>
    <w:p w:rsidR="00D629E9" w:rsidRPr="004723BF" w:rsidRDefault="00D629E9" w:rsidP="004723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629E9" w:rsidRPr="004723BF" w:rsidRDefault="00D629E9" w:rsidP="004723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723B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Пункт 2.</w:t>
      </w:r>
      <w:r w:rsidRPr="004723BF">
        <w:rPr>
          <w:rFonts w:ascii="Times New Roman" w:hAnsi="Times New Roman" w:cs="Times New Roman"/>
          <w:b/>
          <w:sz w:val="28"/>
          <w:szCs w:val="28"/>
        </w:rPr>
        <w:t xml:space="preserve">Содержательный раздел </w:t>
      </w:r>
    </w:p>
    <w:p w:rsidR="00D629E9" w:rsidRPr="004723BF" w:rsidRDefault="00D629E9" w:rsidP="004723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629E9" w:rsidRPr="004723BF" w:rsidRDefault="00D629E9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D629E9" w:rsidRPr="004723BF" w:rsidRDefault="00D629E9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Знание и жизнь.</w:t>
      </w:r>
    </w:p>
    <w:p w:rsidR="00D629E9" w:rsidRPr="004723BF" w:rsidRDefault="00D629E9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Национальная библиотека  Республики Татарстан. Научная библиотека имени Н.И.Лобачевского Казанского федерального университета.  Фанис Яруллин . Жавид Таржеманов “ Письмо учительнице”</w:t>
      </w:r>
    </w:p>
    <w:p w:rsidR="00D629E9" w:rsidRPr="004723BF" w:rsidRDefault="00D629E9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В мире профессий.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Новые профессии. Т. Миннулин “ Первый театр” Требования к выбранным профессиям. Магсум Насыйбуллин “ Экзамен”</w:t>
      </w:r>
      <w:r w:rsidR="00C761B7"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, Ренат Акчурин. Габдрахман Апсалямов “Белые цветы”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Проблемы, волнующие молодежь.</w:t>
      </w:r>
    </w:p>
    <w:p w:rsidR="00D629E9" w:rsidRPr="004723BF" w:rsidRDefault="00D629E9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Республика Татарстан</w:t>
      </w:r>
      <w:r w:rsidRPr="004723B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D629E9" w:rsidRPr="004723BF" w:rsidRDefault="00D629E9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Дружба. Общение.</w:t>
      </w:r>
      <w:r w:rsidRPr="004723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  <w:r w:rsidR="00C761B7"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Гадел Кутуй “Неотправленные письма”, Т. Миннуллин” Илгиз+ Вера”, Нурзия “ Соембика”.</w:t>
      </w:r>
    </w:p>
    <w:p w:rsidR="00D629E9" w:rsidRPr="004723BF" w:rsidRDefault="00D629E9" w:rsidP="00472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723B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Семейные ценности.</w:t>
      </w:r>
      <w:r w:rsidRPr="004723BF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/>
        </w:rPr>
        <w:t xml:space="preserve"> 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>Нормы взаимоотношений среди молодёжи. Ответственное отношение к созданию се</w:t>
      </w:r>
      <w:proofErr w:type="spellStart"/>
      <w:r w:rsidRPr="004723BF">
        <w:rPr>
          <w:rFonts w:ascii="Times New Roman" w:eastAsia="Times New Roman" w:hAnsi="Times New Roman" w:cs="Times New Roman"/>
          <w:sz w:val="28"/>
          <w:szCs w:val="28"/>
        </w:rPr>
        <w:t>мьи</w:t>
      </w:r>
      <w:proofErr w:type="spellEnd"/>
      <w:r w:rsidRPr="004723BF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61B7"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61B7" w:rsidRPr="004723BF">
        <w:rPr>
          <w:rFonts w:ascii="Times New Roman" w:eastAsia="Times New Roman" w:hAnsi="Times New Roman" w:cs="Times New Roman"/>
          <w:sz w:val="28"/>
          <w:szCs w:val="28"/>
        </w:rPr>
        <w:t>Газиз</w:t>
      </w:r>
      <w:proofErr w:type="spellEnd"/>
      <w:r w:rsidR="00C761B7"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61B7" w:rsidRPr="004723BF">
        <w:rPr>
          <w:rFonts w:ascii="Times New Roman" w:eastAsia="Times New Roman" w:hAnsi="Times New Roman" w:cs="Times New Roman"/>
          <w:sz w:val="28"/>
          <w:szCs w:val="28"/>
        </w:rPr>
        <w:t>Мохамметшин</w:t>
      </w:r>
      <w:proofErr w:type="spellEnd"/>
      <w:r w:rsidR="00C761B7" w:rsidRPr="004723B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C5DAE" w:rsidRPr="004723BF">
        <w:rPr>
          <w:rFonts w:ascii="Times New Roman" w:eastAsia="Times New Roman" w:hAnsi="Times New Roman" w:cs="Times New Roman"/>
          <w:sz w:val="28"/>
          <w:szCs w:val="28"/>
        </w:rPr>
        <w:t xml:space="preserve">Следы в сердце». А. </w:t>
      </w:r>
      <w:proofErr w:type="spellStart"/>
      <w:r w:rsidR="00CC5DAE" w:rsidRPr="004723BF">
        <w:rPr>
          <w:rFonts w:ascii="Times New Roman" w:eastAsia="Times New Roman" w:hAnsi="Times New Roman" w:cs="Times New Roman"/>
          <w:sz w:val="28"/>
          <w:szCs w:val="28"/>
        </w:rPr>
        <w:t>Гайметдинов</w:t>
      </w:r>
      <w:proofErr w:type="spellEnd"/>
      <w:r w:rsidR="00CC5DAE"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C5DAE" w:rsidRPr="004723BF">
        <w:rPr>
          <w:rFonts w:ascii="Times New Roman" w:eastAsia="Times New Roman" w:hAnsi="Times New Roman" w:cs="Times New Roman"/>
          <w:sz w:val="28"/>
          <w:szCs w:val="28"/>
        </w:rPr>
        <w:t>« Батыр</w:t>
      </w:r>
      <w:proofErr w:type="gramEnd"/>
      <w:r w:rsidR="00CC5DAE"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5DAE" w:rsidRPr="004723BF">
        <w:rPr>
          <w:rFonts w:ascii="Times New Roman" w:eastAsia="Times New Roman" w:hAnsi="Times New Roman" w:cs="Times New Roman"/>
          <w:sz w:val="28"/>
          <w:szCs w:val="28"/>
        </w:rPr>
        <w:t>егет»З</w:t>
      </w:r>
      <w:proofErr w:type="spellEnd"/>
      <w:r w:rsidR="00CC5DAE" w:rsidRPr="004723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CC5DAE" w:rsidRPr="004723BF">
        <w:rPr>
          <w:rFonts w:ascii="Times New Roman" w:eastAsia="Times New Roman" w:hAnsi="Times New Roman" w:cs="Times New Roman"/>
          <w:sz w:val="28"/>
          <w:szCs w:val="28"/>
        </w:rPr>
        <w:t>Хаким</w:t>
      </w:r>
      <w:proofErr w:type="spellEnd"/>
      <w:r w:rsidR="00CC5DAE" w:rsidRPr="004723BF">
        <w:rPr>
          <w:rFonts w:ascii="Times New Roman" w:eastAsia="Times New Roman" w:hAnsi="Times New Roman" w:cs="Times New Roman"/>
          <w:sz w:val="28"/>
          <w:szCs w:val="28"/>
        </w:rPr>
        <w:t xml:space="preserve"> « Настоящая любовь»,</w:t>
      </w:r>
      <w:r w:rsidR="00475EE6" w:rsidRPr="004723BF">
        <w:rPr>
          <w:rFonts w:ascii="Times New Roman" w:eastAsia="Times New Roman" w:hAnsi="Times New Roman" w:cs="Times New Roman"/>
          <w:sz w:val="28"/>
          <w:szCs w:val="28"/>
        </w:rPr>
        <w:t xml:space="preserve"> Р. </w:t>
      </w:r>
      <w:proofErr w:type="spellStart"/>
      <w:r w:rsidR="00475EE6" w:rsidRPr="004723BF">
        <w:rPr>
          <w:rFonts w:ascii="Times New Roman" w:eastAsia="Times New Roman" w:hAnsi="Times New Roman" w:cs="Times New Roman"/>
          <w:sz w:val="28"/>
          <w:szCs w:val="28"/>
        </w:rPr>
        <w:t>Гаташ</w:t>
      </w:r>
      <w:proofErr w:type="spellEnd"/>
      <w:r w:rsidR="00475EE6" w:rsidRPr="004723B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проблемы в семейных отношениях. О</w:t>
      </w:r>
      <w:r w:rsidRPr="004723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бязанности родителей перед детьми, детей – перед родителями. </w:t>
      </w:r>
    </w:p>
    <w:p w:rsidR="00170D49" w:rsidRPr="004723BF" w:rsidRDefault="004723BF" w:rsidP="004723BF">
      <w:pPr>
        <w:spacing w:line="240" w:lineRule="auto"/>
        <w:rPr>
          <w:sz w:val="28"/>
          <w:szCs w:val="28"/>
          <w:lang w:val="tt-RU"/>
        </w:rPr>
      </w:pPr>
    </w:p>
    <w:sectPr w:rsidR="00170D49" w:rsidRPr="0047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68"/>
    <w:rsid w:val="001121BC"/>
    <w:rsid w:val="00407EAD"/>
    <w:rsid w:val="00464429"/>
    <w:rsid w:val="004723BF"/>
    <w:rsid w:val="00475EE6"/>
    <w:rsid w:val="006707CD"/>
    <w:rsid w:val="00A21797"/>
    <w:rsid w:val="00AC1172"/>
    <w:rsid w:val="00BE2BBB"/>
    <w:rsid w:val="00C761B7"/>
    <w:rsid w:val="00CC5DAE"/>
    <w:rsid w:val="00D41568"/>
    <w:rsid w:val="00D44996"/>
    <w:rsid w:val="00D6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36AA6-F4CE-4F1E-A67A-F8208A0F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1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1121B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1121BC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121BC"/>
    <w:rPr>
      <w:rFonts w:eastAsiaTheme="minorEastAsia"/>
      <w:lang w:eastAsia="ru-RU"/>
    </w:rPr>
  </w:style>
  <w:style w:type="character" w:customStyle="1" w:styleId="a5">
    <w:name w:val="Основной текст + Полужирный"/>
    <w:uiPriority w:val="99"/>
    <w:rsid w:val="001121BC"/>
    <w:rPr>
      <w:rFonts w:ascii="Times New Roman" w:hAnsi="Times New Roman" w:cs="Times New Roman"/>
      <w:b/>
      <w:bCs/>
      <w:sz w:val="26"/>
      <w:szCs w:val="26"/>
      <w:u w:val="none"/>
    </w:rPr>
  </w:style>
  <w:style w:type="paragraph" w:styleId="a6">
    <w:name w:val="List Paragraph"/>
    <w:basedOn w:val="a"/>
    <w:uiPriority w:val="99"/>
    <w:qFormat/>
    <w:rsid w:val="001121BC"/>
    <w:pPr>
      <w:spacing w:after="0" w:line="240" w:lineRule="auto"/>
      <w:ind w:left="720" w:firstLine="1814"/>
      <w:jc w:val="both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Виноградова</dc:creator>
  <cp:lastModifiedBy>user</cp:lastModifiedBy>
  <cp:revision>3</cp:revision>
  <dcterms:created xsi:type="dcterms:W3CDTF">2021-01-11T11:47:00Z</dcterms:created>
  <dcterms:modified xsi:type="dcterms:W3CDTF">2021-01-11T11:53:00Z</dcterms:modified>
</cp:coreProperties>
</file>